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70FB" w14:textId="77777777" w:rsidR="00E26C0B" w:rsidRDefault="00E26C0B" w:rsidP="006E418E">
      <w:pPr>
        <w:jc w:val="center"/>
        <w:rPr>
          <w:rFonts w:ascii="Arial" w:hAnsi="Arial" w:cs="Arial"/>
          <w:b/>
          <w:bCs/>
          <w:color w:val="580000"/>
          <w:sz w:val="20"/>
          <w:szCs w:val="20"/>
        </w:rPr>
      </w:pPr>
    </w:p>
    <w:p w14:paraId="29AB5221" w14:textId="44A33E51" w:rsidR="006E418E" w:rsidRPr="00E26C0B" w:rsidRDefault="006E418E" w:rsidP="006E418E">
      <w:pPr>
        <w:jc w:val="center"/>
        <w:rPr>
          <w:rFonts w:ascii="Arial" w:hAnsi="Arial" w:cs="Arial"/>
          <w:b/>
          <w:bCs/>
          <w:color w:val="580000"/>
        </w:rPr>
      </w:pPr>
      <w:r w:rsidRPr="00E26C0B">
        <w:rPr>
          <w:rFonts w:ascii="Arial" w:hAnsi="Arial" w:cs="Arial"/>
          <w:b/>
          <w:bCs/>
          <w:color w:val="580000"/>
        </w:rPr>
        <w:t xml:space="preserve">Gestión institucional </w:t>
      </w:r>
    </w:p>
    <w:p w14:paraId="33E07DAA" w14:textId="372B70F2" w:rsidR="00C829F9" w:rsidRDefault="00C829F9" w:rsidP="00C829F9">
      <w:pPr>
        <w:jc w:val="both"/>
        <w:rPr>
          <w:rFonts w:ascii="Cambria Math" w:hAnsi="Cambria Math"/>
          <w:sz w:val="22"/>
          <w:szCs w:val="22"/>
        </w:rPr>
      </w:pPr>
      <w:r>
        <w:rPr>
          <w:rFonts w:ascii="Cambria Math" w:hAnsi="Cambria Math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5158E0D" wp14:editId="14714318">
            <wp:simplePos x="0" y="0"/>
            <wp:positionH relativeFrom="margin">
              <wp:align>right</wp:align>
            </wp:positionH>
            <wp:positionV relativeFrom="paragraph">
              <wp:posOffset>1212850</wp:posOffset>
            </wp:positionV>
            <wp:extent cx="2583815" cy="2543810"/>
            <wp:effectExtent l="0" t="0" r="6985" b="8890"/>
            <wp:wrapSquare wrapText="bothSides"/>
            <wp:docPr id="104973670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124" cy="2544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E5F6FAD" wp14:editId="0037B006">
            <wp:simplePos x="0" y="0"/>
            <wp:positionH relativeFrom="column">
              <wp:posOffset>263360</wp:posOffset>
            </wp:positionH>
            <wp:positionV relativeFrom="paragraph">
              <wp:posOffset>1204899</wp:posOffset>
            </wp:positionV>
            <wp:extent cx="2698115" cy="2552065"/>
            <wp:effectExtent l="0" t="0" r="6985" b="635"/>
            <wp:wrapSquare wrapText="bothSides"/>
            <wp:docPr id="144825751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255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D11">
        <w:rPr>
          <w:rFonts w:ascii="Cambria Math" w:hAnsi="Cambria Math"/>
          <w:sz w:val="22"/>
          <w:szCs w:val="22"/>
        </w:rPr>
        <w:t xml:space="preserve">El día 15 de septiembre se llevó a cabo la Macro Jornada Visual “¡A ver… </w:t>
      </w:r>
      <w:proofErr w:type="gramStart"/>
      <w:r w:rsidRPr="00396D11">
        <w:rPr>
          <w:rFonts w:ascii="Cambria Math" w:hAnsi="Cambria Math"/>
          <w:sz w:val="22"/>
          <w:szCs w:val="22"/>
        </w:rPr>
        <w:t>A ver!</w:t>
      </w:r>
      <w:proofErr w:type="gramEnd"/>
      <w:r w:rsidRPr="00396D11">
        <w:rPr>
          <w:rFonts w:ascii="Cambria Math" w:hAnsi="Cambria Math"/>
          <w:sz w:val="22"/>
          <w:szCs w:val="22"/>
        </w:rPr>
        <w:t>”, gestionada a través de la Comisión Estatal para el Desarrollo Sostenible de los Pueblos Indígenas. En esta actividad se benefició a 265 personas, quienes recibieron exámenes de la vista y la entrega gratuita de lentes graduados, contribuyendo al fortalecimiento de la salud visual en comunidades indígenas y rurales. La jornada tuvo lugar en las instalaciones del Casino Charro.</w:t>
      </w:r>
    </w:p>
    <w:p w14:paraId="4641A2D2" w14:textId="048EAD70" w:rsidR="00C829F9" w:rsidRDefault="00C829F9" w:rsidP="00C829F9">
      <w:pPr>
        <w:jc w:val="both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C374B9E" wp14:editId="21D9AE8D">
            <wp:simplePos x="0" y="0"/>
            <wp:positionH relativeFrom="margin">
              <wp:align>center</wp:align>
            </wp:positionH>
            <wp:positionV relativeFrom="paragraph">
              <wp:posOffset>2729810</wp:posOffset>
            </wp:positionV>
            <wp:extent cx="4866640" cy="3243580"/>
            <wp:effectExtent l="0" t="0" r="0" b="0"/>
            <wp:wrapSquare wrapText="bothSides"/>
            <wp:docPr id="2101206212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640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037BE" w14:textId="57737CFC" w:rsidR="00C829F9" w:rsidRDefault="00C829F9" w:rsidP="00C829F9">
      <w:pPr>
        <w:jc w:val="both"/>
        <w:rPr>
          <w:rFonts w:ascii="Cambria Math" w:hAnsi="Cambria Math"/>
          <w:sz w:val="22"/>
          <w:szCs w:val="22"/>
        </w:rPr>
      </w:pPr>
    </w:p>
    <w:p w14:paraId="58D0883A" w14:textId="7070BC83" w:rsidR="006E418E" w:rsidRPr="00E26C0B" w:rsidRDefault="006E418E" w:rsidP="006E418E">
      <w:pPr>
        <w:pStyle w:val="Textoindependiente"/>
        <w:jc w:val="center"/>
        <w:rPr>
          <w:rFonts w:ascii="Arial" w:hAnsi="Arial" w:cs="Arial"/>
          <w:sz w:val="20"/>
          <w:szCs w:val="20"/>
        </w:rPr>
      </w:pPr>
    </w:p>
    <w:p w14:paraId="53071108" w14:textId="72639D69" w:rsidR="006E418E" w:rsidRPr="00E26C0B" w:rsidRDefault="006E418E" w:rsidP="006E41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</w:p>
    <w:p w14:paraId="51253254" w14:textId="3641911C" w:rsidR="006E418E" w:rsidRPr="00E26C0B" w:rsidRDefault="006E418E" w:rsidP="006E41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</w:p>
    <w:p w14:paraId="1B0892DD" w14:textId="55DCEF36" w:rsidR="006E418E" w:rsidRPr="00E26C0B" w:rsidRDefault="006E418E" w:rsidP="006E41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</w:p>
    <w:p w14:paraId="128E2555" w14:textId="20D15884" w:rsidR="006E418E" w:rsidRPr="00E26C0B" w:rsidRDefault="006E418E" w:rsidP="006E41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</w:p>
    <w:p w14:paraId="723AF0A3" w14:textId="77777777" w:rsidR="006E418E" w:rsidRPr="00E26C0B" w:rsidRDefault="006E418E" w:rsidP="006E418E">
      <w:pPr>
        <w:jc w:val="center"/>
        <w:rPr>
          <w:rFonts w:ascii="Arial" w:hAnsi="Arial" w:cs="Arial"/>
          <w:b/>
          <w:bCs/>
          <w:color w:val="580000"/>
          <w:sz w:val="20"/>
          <w:szCs w:val="20"/>
        </w:rPr>
      </w:pPr>
    </w:p>
    <w:p w14:paraId="0215918E" w14:textId="74F0C060" w:rsidR="006E418E" w:rsidRPr="00E26C0B" w:rsidRDefault="006E418E" w:rsidP="00E26C0B">
      <w:pPr>
        <w:rPr>
          <w:rFonts w:ascii="Arial" w:hAnsi="Arial" w:cs="Arial"/>
          <w:sz w:val="20"/>
          <w:szCs w:val="20"/>
        </w:rPr>
      </w:pPr>
    </w:p>
    <w:sectPr w:rsidR="006E418E" w:rsidRPr="00E26C0B" w:rsidSect="006E418E">
      <w:headerReference w:type="default" r:id="rId10"/>
      <w:pgSz w:w="12240" w:h="15840"/>
      <w:pgMar w:top="90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1BCB3" w14:textId="77777777" w:rsidR="00653627" w:rsidRDefault="00653627" w:rsidP="006E418E">
      <w:pPr>
        <w:spacing w:after="0" w:line="240" w:lineRule="auto"/>
      </w:pPr>
      <w:r>
        <w:separator/>
      </w:r>
    </w:p>
  </w:endnote>
  <w:endnote w:type="continuationSeparator" w:id="0">
    <w:p w14:paraId="4B2853C1" w14:textId="77777777" w:rsidR="00653627" w:rsidRDefault="00653627" w:rsidP="006E4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1681" w14:textId="77777777" w:rsidR="00653627" w:rsidRDefault="00653627" w:rsidP="006E418E">
      <w:pPr>
        <w:spacing w:after="0" w:line="240" w:lineRule="auto"/>
      </w:pPr>
      <w:r>
        <w:separator/>
      </w:r>
    </w:p>
  </w:footnote>
  <w:footnote w:type="continuationSeparator" w:id="0">
    <w:p w14:paraId="36D29A76" w14:textId="77777777" w:rsidR="00653627" w:rsidRDefault="00653627" w:rsidP="006E4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B3B1" w14:textId="593F7C5D" w:rsidR="006E418E" w:rsidRPr="006E418E" w:rsidRDefault="006E418E" w:rsidP="006E418E">
    <w:pPr>
      <w:spacing w:after="0" w:line="240" w:lineRule="auto"/>
      <w:jc w:val="center"/>
      <w:rPr>
        <w:rFonts w:ascii="Arial" w:eastAsia="Arial" w:hAnsi="Arial" w:cs="Arial"/>
        <w:b/>
        <w:bCs/>
        <w:color w:val="580000"/>
        <w:sz w:val="20"/>
        <w:szCs w:val="20"/>
      </w:rPr>
    </w:pPr>
    <w:r w:rsidRPr="000122A9">
      <w:rPr>
        <w:b/>
        <w:bCs/>
        <w:noProof/>
        <w:color w:val="8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56774DFB" wp14:editId="34943D13">
          <wp:simplePos x="0" y="0"/>
          <wp:positionH relativeFrom="leftMargin">
            <wp:posOffset>411784</wp:posOffset>
          </wp:positionH>
          <wp:positionV relativeFrom="paragraph">
            <wp:posOffset>658495</wp:posOffset>
          </wp:positionV>
          <wp:extent cx="897255" cy="8135620"/>
          <wp:effectExtent l="0" t="0" r="0" b="0"/>
          <wp:wrapSquare wrapText="bothSides"/>
          <wp:docPr id="401559543" name="Imagen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344823" name="Imagen 72634482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68" t="-1" r="32385" b="235"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135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707">
      <w:rPr>
        <w:b/>
        <w:bCs/>
        <w:noProof/>
        <w:color w:val="580000"/>
        <w:sz w:val="20"/>
        <w:szCs w:val="20"/>
      </w:rPr>
      <w:drawing>
        <wp:anchor distT="0" distB="0" distL="114300" distR="114300" simplePos="0" relativeHeight="251659264" behindDoc="1" locked="0" layoutInCell="1" hidden="0" allowOverlap="1" wp14:anchorId="42BD54B9" wp14:editId="74680AE8">
          <wp:simplePos x="0" y="0"/>
          <wp:positionH relativeFrom="column">
            <wp:posOffset>-699135</wp:posOffset>
          </wp:positionH>
          <wp:positionV relativeFrom="paragraph">
            <wp:posOffset>-237795</wp:posOffset>
          </wp:positionV>
          <wp:extent cx="971550" cy="790575"/>
          <wp:effectExtent l="0" t="0" r="0" b="9525"/>
          <wp:wrapTight wrapText="bothSides">
            <wp:wrapPolygon edited="0">
              <wp:start x="5506" y="0"/>
              <wp:lineTo x="4235" y="2082"/>
              <wp:lineTo x="3812" y="8328"/>
              <wp:lineTo x="0" y="15094"/>
              <wp:lineTo x="0" y="19778"/>
              <wp:lineTo x="1694" y="21340"/>
              <wp:lineTo x="19059" y="21340"/>
              <wp:lineTo x="21176" y="19778"/>
              <wp:lineTo x="21176" y="15094"/>
              <wp:lineTo x="17788" y="7287"/>
              <wp:lineTo x="16941" y="2602"/>
              <wp:lineTo x="15671" y="0"/>
              <wp:lineTo x="5506" y="0"/>
            </wp:wrapPolygon>
          </wp:wrapTight>
          <wp:docPr id="499956883" name="image9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1.png"/>
                  <pic:cNvPicPr preferRelativeResize="0"/>
                </pic:nvPicPr>
                <pic:blipFill>
                  <a:blip r:embed="rId2"/>
                  <a:srcRect l="7192" t="11368" r="7071" b="10438"/>
                  <a:stretch>
                    <a:fillRect/>
                  </a:stretch>
                </pic:blipFill>
                <pic:spPr>
                  <a:xfrm>
                    <a:off x="0" y="0"/>
                    <a:ext cx="9715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7">
      <w:rPr>
        <w:rFonts w:ascii="Arial" w:eastAsia="Arial" w:hAnsi="Arial" w:cs="Arial"/>
        <w:b/>
        <w:bCs/>
        <w:color w:val="580000"/>
        <w:sz w:val="20"/>
        <w:szCs w:val="20"/>
      </w:rPr>
      <w:t>EVIDENCIA FOTOGRÁFICA: COORDINACIÓN DE PUEBLOS ORIGINARIOS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C3E40"/>
    <w:multiLevelType w:val="hybridMultilevel"/>
    <w:tmpl w:val="5C0826BC"/>
    <w:lvl w:ilvl="0" w:tplc="826CF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75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8E"/>
    <w:rsid w:val="00097E90"/>
    <w:rsid w:val="00653627"/>
    <w:rsid w:val="006E418E"/>
    <w:rsid w:val="0094751B"/>
    <w:rsid w:val="009A5D0F"/>
    <w:rsid w:val="00A4487A"/>
    <w:rsid w:val="00A5187F"/>
    <w:rsid w:val="00C829F9"/>
    <w:rsid w:val="00E26C0B"/>
    <w:rsid w:val="00F2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D3E51"/>
  <w15:chartTrackingRefBased/>
  <w15:docId w15:val="{7F77A995-6BF1-4B3F-9D71-6D18B099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4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4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4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4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4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4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4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4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4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4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4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4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41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41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41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41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41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41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4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4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4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4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4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41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41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41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4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41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418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E4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418E"/>
  </w:style>
  <w:style w:type="paragraph" w:styleId="Piedepgina">
    <w:name w:val="footer"/>
    <w:basedOn w:val="Normal"/>
    <w:link w:val="PiedepginaCar"/>
    <w:uiPriority w:val="99"/>
    <w:unhideWhenUsed/>
    <w:rsid w:val="006E4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18E"/>
  </w:style>
  <w:style w:type="paragraph" w:styleId="Textoindependiente">
    <w:name w:val="Body Text"/>
    <w:basedOn w:val="Normal"/>
    <w:link w:val="TextoindependienteCar"/>
    <w:uiPriority w:val="99"/>
    <w:unhideWhenUsed/>
    <w:rsid w:val="006E418E"/>
    <w:pPr>
      <w:spacing w:after="120" w:line="259" w:lineRule="auto"/>
    </w:pPr>
    <w:rPr>
      <w:rFonts w:ascii="Calibri" w:eastAsia="Calibri" w:hAnsi="Calibri" w:cs="Calibri"/>
      <w:kern w:val="0"/>
      <w:sz w:val="22"/>
      <w:szCs w:val="22"/>
      <w:lang w:val="es" w:eastAsia="es-MX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E418E"/>
    <w:rPr>
      <w:rFonts w:ascii="Calibri" w:eastAsia="Calibri" w:hAnsi="Calibri" w:cs="Calibri"/>
      <w:kern w:val="0"/>
      <w:sz w:val="22"/>
      <w:szCs w:val="22"/>
      <w:lang w:val="es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Citlali Morales Sanchez</dc:creator>
  <cp:keywords/>
  <dc:description/>
  <cp:lastModifiedBy>Lorena Citlali Morales Sanchez</cp:lastModifiedBy>
  <cp:revision>3</cp:revision>
  <dcterms:created xsi:type="dcterms:W3CDTF">2026-07-13T22:26:00Z</dcterms:created>
  <dcterms:modified xsi:type="dcterms:W3CDTF">2026-10-20T22:20:00Z</dcterms:modified>
</cp:coreProperties>
</file>